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FE" w:rsidRDefault="000F584C" w:rsidP="0053658F">
      <w:pPr>
        <w:tabs>
          <w:tab w:val="left" w:pos="5349"/>
        </w:tabs>
      </w:pP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706.5pt;margin-top:12.15pt;width:164.55pt;height:88.3pt;z-index:251683840" o:connectortype="straight">
            <v:stroke endarrow="block"/>
          </v:shape>
        </w:pict>
      </w:r>
      <w:r>
        <w:rPr>
          <w:noProof/>
          <w:lang w:eastAsia="uk-U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99" type="#_x0000_t61" style="position:absolute;margin-left:414.75pt;margin-top:18.9pt;width:236.55pt;height:33.6pt;z-index:251707392" adj="9378,43618">
            <v:textbox style="mso-next-textbox:#_x0000_s1099">
              <w:txbxContent>
                <w:p w:rsidR="00415302" w:rsidRDefault="00415302" w:rsidP="00415302">
                  <w:r>
                    <w:t>Інформація про операції неафільованими компаніями</w:t>
                  </w:r>
                </w:p>
                <w:p w:rsidR="00415302" w:rsidRDefault="00415302"/>
              </w:txbxContent>
            </v:textbox>
          </v:shape>
        </w:pict>
      </w:r>
      <w:r>
        <w:rPr>
          <w:noProof/>
          <w:lang w:eastAsia="uk-UA"/>
        </w:rPr>
        <w:pict>
          <v:shape id="_x0000_s1098" type="#_x0000_t32" style="position:absolute;margin-left:480.85pt;margin-top:12.15pt;width:277.05pt;height:87.2pt;flip:y;z-index:251706368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58" type="#_x0000_t32" style="position:absolute;margin-left:223.45pt;margin-top:3.95pt;width:365.1pt;height:22.5pt;flip:y;z-index:251682816" o:connectortype="straight">
            <v:stroke endarrow="block"/>
          </v:shape>
        </w:pict>
      </w:r>
      <w:r>
        <w:rPr>
          <w:noProof/>
          <w:lang w:eastAsia="uk-UA"/>
        </w:rPr>
        <w:pict>
          <v:roundrect id="_x0000_s1036" style="position:absolute;margin-left:588.55pt;margin-top:-55.2pt;width:267.4pt;height:67.35pt;z-index:251668480" arcsize="10923f" fillcolor="#95b3d7 [1940]">
            <v:textbox style="mso-next-textbox:#_x0000_s1036">
              <w:txbxContent>
                <w:p w:rsidR="00A4496C" w:rsidRDefault="000F584C" w:rsidP="00A4496C">
                  <w:pPr>
                    <w:jc w:val="center"/>
                  </w:pPr>
                  <w:r>
                    <w:t>фракція</w:t>
                  </w:r>
                  <w:r w:rsidR="00A4496C">
                    <w:t xml:space="preserve"> ВО </w:t>
                  </w:r>
                  <w:r>
                    <w:t>«</w:t>
                  </w:r>
                  <w:r w:rsidR="00A4496C">
                    <w:t>Свобода</w:t>
                  </w:r>
                  <w:r>
                    <w:t>»</w:t>
                  </w:r>
                  <w:bookmarkStart w:id="0" w:name="_GoBack"/>
                  <w:bookmarkEnd w:id="0"/>
                </w:p>
              </w:txbxContent>
            </v:textbox>
          </v:roundrect>
        </w:pict>
      </w:r>
      <w:r>
        <w:rPr>
          <w:noProof/>
          <w:lang w:eastAsia="uk-U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4" type="#_x0000_t13" style="position:absolute;margin-left:209.05pt;margin-top:-34.4pt;width:389.9pt;height:38.35pt;z-index:251678720" strokecolor="green">
            <v:textbox style="mso-next-textbox:#_x0000_s1054">
              <w:txbxContent>
                <w:p w:rsidR="00371C49" w:rsidRDefault="00371C49"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oval id="_x0000_s1026" style="position:absolute;margin-left:1.6pt;margin-top:-55.2pt;width:221.85pt;height:148.9pt;z-index:251658240" fillcolor="#92d050">
            <v:textbox style="mso-next-textbox:#_x0000_s1026">
              <w:txbxContent>
                <w:p w:rsidR="007B05FE" w:rsidRDefault="007B05FE" w:rsidP="007B05FE">
                  <w:pPr>
                    <w:jc w:val="center"/>
                    <w:rPr>
                      <w:noProof/>
                      <w:lang w:eastAsia="uk-UA"/>
                    </w:rPr>
                  </w:pPr>
                  <w:r w:rsidRPr="005A7364">
                    <w:rPr>
                      <w:sz w:val="16"/>
                      <w:szCs w:val="16"/>
                    </w:rPr>
                    <w:t xml:space="preserve">Міністерство екології та природніх ресурсів України </w:t>
                  </w:r>
                  <w:r w:rsidRPr="005A7364">
                    <w:rPr>
                      <w:sz w:val="16"/>
                      <w:szCs w:val="16"/>
                    </w:rPr>
                    <w:br/>
                    <w:t>міністр Андрій Мохник</w:t>
                  </w:r>
                  <w:r w:rsidRPr="005A7364">
                    <w:rPr>
                      <w:sz w:val="16"/>
                      <w:szCs w:val="16"/>
                    </w:rPr>
                    <w:br/>
                    <w:t>ВО Свобода</w:t>
                  </w:r>
                  <w:r w:rsidR="00A57250">
                    <w:rPr>
                      <w:sz w:val="16"/>
                      <w:szCs w:val="16"/>
                    </w:rPr>
                    <w:t xml:space="preserve">, блокування відміни постанови  1221 та 915,  </w:t>
                  </w:r>
                </w:p>
                <w:p w:rsidR="00A57250" w:rsidRPr="005A7364" w:rsidRDefault="00A57250" w:rsidP="007B05F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uk-UA"/>
                    </w:rPr>
                    <w:t xml:space="preserve">Відповідальний за надходження коштів </w:t>
                  </w:r>
                </w:p>
              </w:txbxContent>
            </v:textbox>
          </v:oval>
        </w:pict>
      </w:r>
      <w:r>
        <w:rPr>
          <w:noProof/>
          <w:lang w:eastAsia="uk-U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4" type="#_x0000_t68" style="position:absolute;margin-left:1043.1pt;margin-top:-2.6pt;width:53.3pt;height:299.75pt;z-index:251697152" strokecolor="green">
            <v:stroke dashstyle="1 1"/>
            <v:textbox style="layout-flow:vertical;mso-layout-flow-alt:bottom-to-top;mso-next-textbox:#_x0000_s1074">
              <w:txbxContent>
                <w:p w:rsidR="00371C49" w:rsidRDefault="00371C49"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5" type="#_x0000_t66" style="position:absolute;margin-left:855.95pt;margin-top:-9.25pt;width:214.3pt;height:38.25pt;z-index:251698176" strokecolor="green">
            <v:stroke dashstyle="1 1" endcap="round"/>
            <v:textbox style="mso-next-textbox:#_x0000_s1075">
              <w:txbxContent>
                <w:p w:rsidR="00371C49" w:rsidRDefault="00371C49"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</w:txbxContent>
            </v:textbox>
          </v:shape>
        </w:pict>
      </w:r>
      <w:r w:rsidR="0053658F">
        <w:tab/>
        <w:t>інформація про фірми неплатники</w:t>
      </w:r>
    </w:p>
    <w:p w:rsidR="007B05FE" w:rsidRPr="007B05FE" w:rsidRDefault="000F584C" w:rsidP="00415302">
      <w:pPr>
        <w:tabs>
          <w:tab w:val="left" w:pos="4862"/>
          <w:tab w:val="left" w:pos="9594"/>
        </w:tabs>
      </w:pPr>
      <w:r>
        <w:rPr>
          <w:noProof/>
          <w:lang w:eastAsia="uk-UA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100" type="#_x0000_t47" style="position:absolute;margin-left:871.05pt;margin-top:1pt;width:117.85pt;height:48pt;z-index:251708416" adj="-20381,4500,-1100,,7698,20160,8917,22163">
            <v:textbox>
              <w:txbxContent>
                <w:p w:rsidR="00415302" w:rsidRDefault="00415302">
                  <w:r>
                    <w:t>інформація про фірми неплатники</w:t>
                  </w:r>
                </w:p>
              </w:txbxContent>
            </v:textbox>
            <o:callout v:ext="edit" minusy="t"/>
          </v:shape>
        </w:pict>
      </w:r>
      <w:r w:rsidR="0053658F">
        <w:t>Інформа</w:t>
      </w:r>
      <w:r w:rsidR="0053658F">
        <w:rPr>
          <w:noProof/>
          <w:lang w:eastAsia="uk-UA"/>
        </w:rPr>
        <w:t xml:space="preserve"> </w:t>
      </w:r>
      <w:r>
        <w:rPr>
          <w:noProof/>
          <w:lang w:eastAsia="uk-UA"/>
        </w:rPr>
        <w:pict>
          <v:shape id="_x0000_s1057" type="#_x0000_t32" style="position:absolute;margin-left:223.45pt;margin-top:10.3pt;width:98.2pt;height:16.75pt;flip:x y;z-index:251681792;mso-position-horizontal-relative:text;mso-position-vertical-relative:text" o:connectortype="straight">
            <v:stroke endarrow="block"/>
          </v:shape>
        </w:pict>
      </w:r>
      <w:r w:rsidR="0053658F">
        <w:tab/>
        <w:t>Клопотання про відміну ліцензій</w:t>
      </w:r>
      <w:r w:rsidR="00415302">
        <w:tab/>
      </w:r>
    </w:p>
    <w:p w:rsidR="007B05FE" w:rsidRPr="007B05FE" w:rsidRDefault="000F584C" w:rsidP="0053658F">
      <w:pPr>
        <w:tabs>
          <w:tab w:val="left" w:pos="9482"/>
        </w:tabs>
      </w:pPr>
      <w:r>
        <w:rPr>
          <w:noProof/>
          <w:lang w:eastAsia="uk-UA"/>
        </w:rPr>
        <w:pict>
          <v:shape id="_x0000_s1101" type="#_x0000_t61" style="position:absolute;margin-left:757.9pt;margin-top:4.45pt;width:68.3pt;height:58.95pt;z-index:251709440" adj="5582,27646">
            <v:textbox>
              <w:txbxContent>
                <w:p w:rsidR="00415302" w:rsidRPr="00415302" w:rsidRDefault="004153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Домовленість</w:t>
                  </w:r>
                  <w:r>
                    <w:rPr>
                      <w:sz w:val="16"/>
                      <w:szCs w:val="16"/>
                    </w:rPr>
                    <w:br/>
                    <w:t>про контроль досудових розлідувань по неафільованих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oval id="_x0000_s1034" style="position:absolute;margin-left:551.15pt;margin-top:16.65pt;width:199.7pt;height:82.4pt;z-index:251666432" fillcolor="#f30">
            <v:textbox style="mso-next-textbox:#_x0000_s1034">
              <w:txbxContent>
                <w:p w:rsidR="005A7364" w:rsidRPr="005A7364" w:rsidRDefault="005A7364" w:rsidP="005A7364">
                  <w:pPr>
                    <w:shd w:val="clear" w:color="auto" w:fill="F8F8F6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Style w:val="apple-converted-space"/>
                      <w:rFonts w:ascii="Arial" w:hAnsi="Arial" w:cs="Arial"/>
                      <w:color w:val="545454"/>
                      <w:shd w:val="clear" w:color="auto" w:fill="FFFFFF"/>
                    </w:rPr>
                    <w:t> </w:t>
                  </w:r>
                  <w:r w:rsidRPr="005A7364">
                    <w:rPr>
                      <w:rStyle w:val="a5"/>
                      <w:rFonts w:ascii="Arial" w:hAnsi="Arial" w:cs="Arial"/>
                      <w:b/>
                      <w:bCs/>
                      <w:i w:val="0"/>
                      <w:iCs w:val="0"/>
                      <w:color w:val="545454"/>
                      <w:sz w:val="16"/>
                      <w:szCs w:val="16"/>
                      <w:shd w:val="clear" w:color="auto" w:fill="FFFFFF"/>
                    </w:rPr>
                    <w:t>Департаменту</w:t>
                  </w:r>
                  <w:r w:rsidRPr="005A7364">
                    <w:rPr>
                      <w:rStyle w:val="apple-converted-space"/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5A7364">
                    <w:rPr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>Державної служби</w:t>
                  </w:r>
                  <w:r w:rsidR="008D25DA">
                    <w:rPr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5A7364">
                    <w:rPr>
                      <w:rStyle w:val="a5"/>
                      <w:rFonts w:ascii="Arial" w:hAnsi="Arial" w:cs="Arial"/>
                      <w:b/>
                      <w:bCs/>
                      <w:i w:val="0"/>
                      <w:iCs w:val="0"/>
                      <w:color w:val="545454"/>
                      <w:sz w:val="16"/>
                      <w:szCs w:val="16"/>
                      <w:shd w:val="clear" w:color="auto" w:fill="FFFFFF"/>
                    </w:rPr>
                    <w:t>боротьби з економічною злочинністю</w:t>
                  </w:r>
                  <w:r w:rsidRPr="005A7364">
                    <w:rPr>
                      <w:rStyle w:val="apple-converted-space"/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5A7364">
                    <w:rPr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>МВС України</w:t>
                  </w:r>
                  <w:r>
                    <w:rPr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br/>
                  </w:r>
                  <w:r w:rsidRPr="005A7364"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Пісний Василь Михайлович</w:t>
                  </w:r>
                </w:p>
                <w:p w:rsidR="005A7364" w:rsidRPr="005A7364" w:rsidRDefault="005A7364" w:rsidP="005A7364">
                  <w:pPr>
                    <w:shd w:val="clear" w:color="auto" w:fill="F8F8F6"/>
                    <w:spacing w:after="0" w:line="240" w:lineRule="auto"/>
                    <w:ind w:right="105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uk-UA"/>
                    </w:rPr>
                  </w:pPr>
                  <w:r w:rsidRPr="005A7364">
                    <w:rPr>
                      <w:rFonts w:ascii="Verdana" w:eastAsia="Times New Roman" w:hAnsi="Verdana" w:cs="Courier New"/>
                      <w:color w:val="000000"/>
                      <w:sz w:val="17"/>
                      <w:szCs w:val="17"/>
                      <w:lang w:eastAsia="uk-UA"/>
                    </w:rPr>
                    <w:t>генерал-лейтенант міліції</w:t>
                  </w:r>
                </w:p>
                <w:p w:rsidR="005A7364" w:rsidRPr="005A7364" w:rsidRDefault="005A7364" w:rsidP="005A7364"/>
              </w:txbxContent>
            </v:textbox>
          </v:oval>
        </w:pict>
      </w:r>
      <w:r>
        <w:rPr>
          <w:noProof/>
          <w:lang w:eastAsia="uk-UA"/>
        </w:rPr>
        <w:pict>
          <v:shape id="_x0000_s1053" type="#_x0000_t68" style="position:absolute;margin-left:173.8pt;margin-top:16.65pt;width:37.25pt;height:264.6pt;z-index:251677696" strokecolor="green">
            <v:textbox style="layout-flow:vertical;mso-layout-flow-alt:bottom-to-top">
              <w:txbxContent>
                <w:p w:rsidR="00371C49" w:rsidRPr="00371C49" w:rsidRDefault="00371C49">
                  <w:pPr>
                    <w:rPr>
                      <w:sz w:val="24"/>
                      <w:szCs w:val="24"/>
                    </w:rPr>
                  </w:pPr>
                  <w:r w:rsidRPr="00371C49">
                    <w:rPr>
                      <w:sz w:val="24"/>
                      <w:szCs w:val="24"/>
                    </w:rPr>
                    <w:t>Кошти, грн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oval id="_x0000_s1033" style="position:absolute;margin-left:229.6pt;margin-top:1.6pt;width:251.25pt;height:82.4pt;z-index:251665408" fillcolor="#92d050">
            <v:textbox style="mso-next-textbox:#_x0000_s1033">
              <w:txbxContent>
                <w:p w:rsidR="005A7364" w:rsidRPr="005A7364" w:rsidRDefault="005A7364" w:rsidP="005A7364">
                  <w:pPr>
                    <w:jc w:val="center"/>
                    <w:rPr>
                      <w:sz w:val="16"/>
                      <w:szCs w:val="16"/>
                    </w:rPr>
                  </w:pPr>
                  <w:r w:rsidRPr="005A7364">
                    <w:rPr>
                      <w:sz w:val="16"/>
                      <w:szCs w:val="16"/>
                    </w:rPr>
                    <w:t xml:space="preserve">Державна екологічна інспекція України Голова  </w:t>
                  </w:r>
                  <w:r w:rsidRPr="005A7364">
                    <w:rPr>
                      <w:rStyle w:val="a5"/>
                      <w:rFonts w:ascii="Arial" w:hAnsi="Arial" w:cs="Arial"/>
                      <w:b/>
                      <w:bCs/>
                      <w:i w:val="0"/>
                      <w:iCs w:val="0"/>
                      <w:color w:val="545454"/>
                      <w:sz w:val="16"/>
                      <w:szCs w:val="16"/>
                      <w:shd w:val="clear" w:color="auto" w:fill="FFFFFF"/>
                    </w:rPr>
                    <w:t>Казимир Михайло</w:t>
                  </w:r>
                  <w:r w:rsidRPr="005A7364">
                    <w:rPr>
                      <w:rStyle w:val="apple-converted-space"/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5A7364">
                    <w:rPr>
                      <w:rFonts w:ascii="Arial" w:hAnsi="Arial" w:cs="Arial"/>
                      <w:color w:val="545454"/>
                      <w:sz w:val="16"/>
                      <w:szCs w:val="16"/>
                      <w:shd w:val="clear" w:color="auto" w:fill="FFFFFF"/>
                    </w:rPr>
                    <w:t>Миколайович</w:t>
                  </w:r>
                  <w:r w:rsidRPr="005A7364"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В минулому помічник нардепа Андрія Тягнибока</w:t>
                  </w:r>
                </w:p>
              </w:txbxContent>
            </v:textbox>
          </v:oval>
        </w:pict>
      </w:r>
      <w:r w:rsidR="0053658F">
        <w:tab/>
      </w:r>
    </w:p>
    <w:p w:rsidR="007B05FE" w:rsidRPr="007B05FE" w:rsidRDefault="000F584C" w:rsidP="007B05FE">
      <w:r>
        <w:rPr>
          <w:noProof/>
          <w:lang w:eastAsia="uk-UA"/>
        </w:rPr>
        <w:pict>
          <v:oval id="_x0000_s1038" style="position:absolute;margin-left:843.4pt;margin-top:11.65pt;width:199.7pt;height:82.4pt;z-index:251670528" fillcolor="#b8cce4 [1300]">
            <v:textbox style="mso-next-textbox:#_x0000_s1038">
              <w:txbxContent>
                <w:p w:rsidR="00A4496C" w:rsidRPr="005A7364" w:rsidRDefault="00A4496C" w:rsidP="00A4496C">
                  <w:pPr>
                    <w:shd w:val="clear" w:color="auto" w:fill="F8F8F6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Style w:val="apple-converted-space"/>
                      <w:rFonts w:ascii="Arial" w:hAnsi="Arial" w:cs="Arial"/>
                      <w:color w:val="545454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rFonts w:ascii="Arial" w:hAnsi="Arial" w:cs="Arial"/>
                      <w:b/>
                      <w:bCs/>
                      <w:i w:val="0"/>
                      <w:iCs w:val="0"/>
                      <w:color w:val="545454"/>
                      <w:sz w:val="16"/>
                      <w:szCs w:val="16"/>
                      <w:shd w:val="clear" w:color="auto" w:fill="FFFFFF"/>
                    </w:rPr>
                    <w:t>Депутат фракції Свобода в ВР</w:t>
                  </w:r>
                </w:p>
                <w:p w:rsidR="00A4496C" w:rsidRPr="005A7364" w:rsidRDefault="00A4496C" w:rsidP="00A4496C">
                  <w:pPr>
                    <w:shd w:val="clear" w:color="auto" w:fill="F8F8F6"/>
                    <w:spacing w:after="0" w:line="240" w:lineRule="auto"/>
                    <w:ind w:right="105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uk-UA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z w:val="17"/>
                      <w:szCs w:val="17"/>
                      <w:lang w:eastAsia="uk-UA"/>
                    </w:rPr>
                    <w:t>Гелевей Олег іванович</w:t>
                  </w:r>
                </w:p>
                <w:p w:rsidR="00A4496C" w:rsidRPr="005A7364" w:rsidRDefault="00A4496C" w:rsidP="00A4496C"/>
              </w:txbxContent>
            </v:textbox>
          </v:oval>
        </w:pict>
      </w:r>
      <w:r>
        <w:rPr>
          <w:noProof/>
          <w:lang w:eastAsia="uk-UA"/>
        </w:rPr>
        <w:pict>
          <v:shape id="_x0000_s1044" type="#_x0000_t68" style="position:absolute;margin-left:22.15pt;margin-top:178.55pt;width:42.85pt;height:77.4pt;z-index:251673600" strokecolor="green">
            <v:textbox style="layout-flow:vertical;mso-next-textbox:#_x0000_s1044">
              <w:txbxContent>
                <w:p w:rsidR="00371C49" w:rsidRPr="00CC732C" w:rsidRDefault="00371C49" w:rsidP="00371C49">
                  <w:pPr>
                    <w:rPr>
                      <w:sz w:val="24"/>
                      <w:szCs w:val="24"/>
                    </w:rPr>
                  </w:pPr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  <w:p w:rsidR="00CC732C" w:rsidRPr="00371C49" w:rsidRDefault="00CC732C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rect id="_x0000_s1029" style="position:absolute;margin-left:8.5pt;margin-top:260.55pt;width:231.4pt;height:83.85pt;z-index:251661312" fillcolor="#d6e3bc [1302]">
            <v:textbox style="mso-next-textbox:#_x0000_s1029">
              <w:txbxContent>
                <w:p w:rsidR="007B05FE" w:rsidRPr="00897255" w:rsidRDefault="007B05FE">
                  <w:pPr>
                    <w:rPr>
                      <w:sz w:val="16"/>
                      <w:szCs w:val="16"/>
                    </w:rPr>
                  </w:pPr>
                  <w:r w:rsidRPr="00897255">
                    <w:rPr>
                      <w:b/>
                      <w:sz w:val="16"/>
                      <w:szCs w:val="16"/>
                    </w:rPr>
                    <w:t>Афільовані</w:t>
                  </w:r>
                  <w:r w:rsidRPr="00897255">
                    <w:rPr>
                      <w:sz w:val="16"/>
                      <w:szCs w:val="16"/>
                    </w:rPr>
                    <w:t xml:space="preserve"> в мінекології підприємства, які 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="00E606E7"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надають послуги з </w:t>
                  </w:r>
                  <w:r w:rsidRPr="00897255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організаці</w:t>
                  </w:r>
                  <w:r w:rsidR="00E606E7" w:rsidRPr="00897255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ї</w:t>
                  </w:r>
                  <w:r w:rsidRPr="00897255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та проведення робіт із збирання, перевезення, зберігання, утилізації, видалення та знешкодження відпрацьованих мастил (олив)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="00E606E7"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 w:rsidR="00E606E7" w:rsidRPr="00897255"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>Постанова Кабінету Міністрів України</w:t>
                  </w:r>
                  <w:r w:rsidR="00E606E7"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="00E606E7" w:rsidRPr="00897255">
                    <w:rPr>
                      <w:color w:val="000000"/>
                      <w:sz w:val="16"/>
                      <w:szCs w:val="16"/>
                    </w:rPr>
                    <w:br/>
                  </w:r>
                  <w:r w:rsidR="00E606E7" w:rsidRPr="00897255"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>від 17 грудня 2012 р. № 1221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shape id="_x0000_s1042" type="#_x0000_t68" style="position:absolute;margin-left:16.55pt;margin-top:345.7pt;width:43pt;height:128.6pt;z-index:251671552" strokecolor="green">
            <v:textbox style="layout-flow:vertical">
              <w:txbxContent>
                <w:p w:rsidR="0029401C" w:rsidRPr="00CC732C" w:rsidRDefault="0029401C" w:rsidP="0029401C">
                  <w:pPr>
                    <w:ind w:left="708"/>
                    <w:rPr>
                      <w:sz w:val="24"/>
                      <w:szCs w:val="24"/>
                    </w:rPr>
                  </w:pPr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</w:txbxContent>
            </v:textbox>
          </v:shape>
        </w:pict>
      </w:r>
    </w:p>
    <w:p w:rsidR="007B05FE" w:rsidRPr="007B05FE" w:rsidRDefault="000F584C" w:rsidP="00415302">
      <w:pPr>
        <w:tabs>
          <w:tab w:val="left" w:pos="15223"/>
        </w:tabs>
        <w:spacing w:line="240" w:lineRule="auto"/>
      </w:pPr>
      <w:r>
        <w:rPr>
          <w:noProof/>
          <w:lang w:eastAsia="uk-UA"/>
        </w:rPr>
        <w:pict>
          <v:shape id="_x0000_s1079" type="#_x0000_t32" style="position:absolute;margin-left:456.8pt;margin-top:12.55pt;width:440.45pt;height:205.7pt;flip:x y;z-index:251702272" o:connectortype="straight">
            <v:stroke dashstyle="dash" endarrow="block"/>
          </v:shape>
        </w:pict>
      </w:r>
      <w:r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9" type="#_x0000_t67" style="position:absolute;margin-left:276.35pt;margin-top:24.9pt;width:39.3pt;height:337.35pt;z-index:251705344" fillcolor="#4f81bd [3204]" strokecolor="#ffe4ff" strokeweight="3pt">
            <v:shadow on="t" type="perspective" color="#243f60 [1604]" opacity=".5" offset="1pt" offset2="-1pt"/>
            <v:textbox style="layout-flow:vertical;mso-next-textbox:#_x0000_s1089">
              <w:txbxContent>
                <w:p w:rsidR="000B652E" w:rsidRPr="000B652E" w:rsidRDefault="000B652E">
                  <w:pPr>
                    <w:rPr>
                      <w:color w:val="FFFF00"/>
                    </w:rPr>
                  </w:pPr>
                  <w:r w:rsidRPr="000B652E">
                    <w:rPr>
                      <w:color w:val="FFFF00"/>
                    </w:rPr>
                    <w:t>Інформація про афільвані компанії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88" type="#_x0000_t68" style="position:absolute;margin-left:239.9pt;margin-top:12.55pt;width:36.45pt;height:349.7pt;z-index:251704320" fillcolor="#4f81bd [3204]" strokecolor="#ffe4ff" strokeweight="3pt">
            <v:shadow on="t" type="perspective" color="#243f60 [1604]" opacity=".5" offset="1pt" offset2="-1pt"/>
            <v:textbox style="layout-flow:vertical;mso-layout-flow-alt:bottom-to-top;mso-next-textbox:#_x0000_s1088">
              <w:txbxContent>
                <w:p w:rsidR="000B652E" w:rsidRPr="000B652E" w:rsidRDefault="000B652E">
                  <w:pPr>
                    <w:rPr>
                      <w:color w:val="FFFF00"/>
                      <w:sz w:val="20"/>
                      <w:szCs w:val="20"/>
                    </w:rPr>
                  </w:pPr>
                  <w:r w:rsidRPr="000B652E">
                    <w:rPr>
                      <w:sz w:val="20"/>
                      <w:szCs w:val="20"/>
                    </w:rPr>
                    <w:t>І</w:t>
                  </w:r>
                  <w:r w:rsidRPr="000B652E">
                    <w:rPr>
                      <w:color w:val="FFFF00"/>
                      <w:sz w:val="20"/>
                      <w:szCs w:val="20"/>
                    </w:rPr>
                    <w:t>нформація кому оплатили за послуги</w:t>
                  </w:r>
                </w:p>
              </w:txbxContent>
            </v:textbox>
          </v:shape>
        </w:pict>
      </w:r>
      <w:r w:rsidR="0053658F">
        <w:t>Неофіційний прайс на</w:t>
      </w:r>
      <w:r w:rsidR="00415302">
        <w:tab/>
        <w:t xml:space="preserve"> </w:t>
      </w:r>
    </w:p>
    <w:p w:rsidR="007B05FE" w:rsidRPr="007B05FE" w:rsidRDefault="000F584C" w:rsidP="0053658F">
      <w:pPr>
        <w:spacing w:line="240" w:lineRule="auto"/>
      </w:pPr>
      <w:r>
        <w:rPr>
          <w:noProof/>
          <w:lang w:eastAsia="uk-UA"/>
        </w:rPr>
        <w:pict>
          <v:shape id="_x0000_s1062" type="#_x0000_t32" style="position:absolute;margin-left:632.6pt;margin-top:28.85pt;width:18.7pt;height:113.65pt;flip:x;z-index:251686912" o:connectortype="straight">
            <v:stroke endarrow="block"/>
          </v:shape>
        </w:pict>
      </w:r>
      <w:r>
        <w:rPr>
          <w:noProof/>
          <w:lang w:eastAsia="uk-U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02" type="#_x0000_t63" style="position:absolute;margin-left:706.5pt;margin-top:9.7pt;width:86pt;height:73.85pt;z-index:251710464" adj="31132,13440">
            <v:textbox>
              <w:txbxContent>
                <w:p w:rsidR="006D157C" w:rsidRDefault="006D157C">
                  <w:r>
                    <w:t>Скарги, звернення на фірми партизани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0" type="#_x0000_t32" style="position:absolute;margin-left:745.75pt;margin-top:1.45pt;width:103.8pt;height:8.25pt;flip:x y;z-index:251684864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61" type="#_x0000_t32" style="position:absolute;margin-left:676.55pt;margin-top:33.05pt;width:194.5pt;height:109.45pt;flip:x;z-index:251685888" o:connectortype="straight">
            <v:stroke endarrow="block"/>
          </v:shape>
        </w:pict>
      </w:r>
      <w:r w:rsidR="0053658F">
        <w:t>ліцензію 20 000 евро</w:t>
      </w:r>
      <w:r w:rsidR="0053658F">
        <w:br/>
        <w:t>при папєрєдніках 10 000</w:t>
      </w:r>
    </w:p>
    <w:p w:rsidR="007B05FE" w:rsidRPr="007B05FE" w:rsidRDefault="007B05FE" w:rsidP="007B05FE"/>
    <w:p w:rsidR="007B05FE" w:rsidRPr="007B05FE" w:rsidRDefault="000F584C" w:rsidP="007B05FE">
      <w:r>
        <w:rPr>
          <w:noProof/>
          <w:lang w:eastAsia="uk-UA"/>
        </w:rPr>
        <w:pict>
          <v:shape id="_x0000_s1110" type="#_x0000_t63" style="position:absolute;margin-left:855.95pt;margin-top:10.95pt;width:101.9pt;height:69.25pt;z-index:251717632" adj="-9178,24828">
            <v:stroke dashstyle="1 1"/>
            <v:textbox>
              <w:txbxContent>
                <w:p w:rsidR="006D157C" w:rsidRDefault="006D157C" w:rsidP="006D157C">
                  <w:r>
                    <w:t>Інформація про фірми конкуренти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3" type="#_x0000_t62" style="position:absolute;margin-left:531.75pt;margin-top:10.95pt;width:83.25pt;height:27.1pt;z-index:251711488" adj="27477,35628">
            <v:textbox>
              <w:txbxContent>
                <w:p w:rsidR="006D157C" w:rsidRDefault="006D157C">
                  <w:r>
                    <w:t>Контроль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rect id="_x0000_s1027" style="position:absolute;margin-left:312.05pt;margin-top:18.65pt;width:206.5pt;height:54.35pt;z-index:251659264">
            <v:textbox>
              <w:txbxContent>
                <w:p w:rsidR="005A7364" w:rsidRDefault="005A7364">
                  <w:r>
                    <w:t>Закупівля обладнання, реагентів, розвиток екологічного  бізнесу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_x0000_s1028" style="position:absolute;margin-left:-26.65pt;margin-top:21.25pt;width:191.55pt;height:54.85pt;z-index:251660288">
            <v:textbox>
              <w:txbxContent>
                <w:p w:rsidR="005A7364" w:rsidRPr="00090E43" w:rsidRDefault="005A7364">
                  <w:r>
                    <w:t>Конвертаційні центр</w:t>
                  </w:r>
                  <w:r w:rsidR="00090E43">
                    <w:t>и</w:t>
                  </w:r>
                </w:p>
              </w:txbxContent>
            </v:textbox>
          </v:rect>
        </w:pict>
      </w:r>
    </w:p>
    <w:p w:rsidR="007B05FE" w:rsidRPr="007B05FE" w:rsidRDefault="007B05FE" w:rsidP="007B05FE"/>
    <w:p w:rsidR="007B05FE" w:rsidRPr="007B05FE" w:rsidRDefault="000F584C" w:rsidP="007B05FE">
      <w:r>
        <w:rPr>
          <w:noProof/>
          <w:lang w:eastAsia="uk-UA"/>
        </w:rPr>
        <w:pict>
          <v:shape id="_x0000_s1045" type="#_x0000_t68" style="position:absolute;margin-left:346.35pt;margin-top:22.1pt;width:49.7pt;height:81.5pt;z-index:251674624" strokecolor="green">
            <v:textbox style="layout-flow:vertical;mso-layout-flow-alt:bottom-to-top">
              <w:txbxContent>
                <w:p w:rsidR="00371C49" w:rsidRDefault="00371C49"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</w:txbxContent>
            </v:textbox>
          </v:shape>
        </w:pict>
      </w:r>
    </w:p>
    <w:p w:rsidR="007B05FE" w:rsidRPr="007B05FE" w:rsidRDefault="000F584C" w:rsidP="007B05FE">
      <w:r>
        <w:rPr>
          <w:noProof/>
          <w:lang w:eastAsia="uk-UA"/>
        </w:rPr>
        <w:pict>
          <v:shape id="_x0000_s1104" type="#_x0000_t63" style="position:absolute;margin-left:427.85pt;margin-top:-.2pt;width:2in;height:56.4pt;z-index:251712512" adj="22073,24147">
            <v:textbox>
              <w:txbxContent>
                <w:p w:rsidR="006D157C" w:rsidRDefault="006D157C">
                  <w:r>
                    <w:t>Запити, виїмки, прослуховуванняя=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47" type="#_x0000_t67" style="position:absolute;margin-left:69.75pt;margin-top:3.9pt;width:52.45pt;height:74.15pt;z-index:251675648" strokecolor="green">
            <v:textbox style="layout-flow:vertical">
              <w:txbxContent>
                <w:p w:rsidR="00371C49" w:rsidRPr="00CC732C" w:rsidRDefault="00371C49" w:rsidP="00371C49">
                  <w:pPr>
                    <w:rPr>
                      <w:sz w:val="24"/>
                      <w:szCs w:val="24"/>
                    </w:rPr>
                  </w:pPr>
                  <w:r w:rsidRPr="00CC732C">
                    <w:rPr>
                      <w:sz w:val="24"/>
                      <w:szCs w:val="24"/>
                    </w:rPr>
                    <w:t>Кошти, грн ошти, грн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rect id="_x0000_s1035" style="position:absolute;margin-left:598.95pt;margin-top:3.35pt;width:198.35pt;height:39.4pt;z-index:251667456" fillcolor="red">
            <v:textbox>
              <w:txbxContent>
                <w:p w:rsidR="005A7364" w:rsidRPr="005A7364" w:rsidRDefault="005A7364" w:rsidP="005A7364">
                  <w:r>
                    <w:rPr>
                      <w:color w:val="000000"/>
                      <w:sz w:val="27"/>
                      <w:szCs w:val="27"/>
                    </w:rPr>
                    <w:t>УДСБЕЗ УМВС України в областях</w:t>
                  </w:r>
                </w:p>
              </w:txbxContent>
            </v:textbox>
          </v:rect>
        </w:pict>
      </w:r>
    </w:p>
    <w:p w:rsidR="007B05FE" w:rsidRPr="007B05FE" w:rsidRDefault="000F584C" w:rsidP="007B05FE">
      <w:r>
        <w:rPr>
          <w:noProof/>
          <w:lang w:eastAsia="uk-UA"/>
        </w:rPr>
        <w:pict>
          <v:shape id="_x0000_s1069" type="#_x0000_t32" style="position:absolute;margin-left:676.55pt;margin-top:17.3pt;width:.05pt;height:149.9pt;z-index:251694080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64" type="#_x0000_t32" style="position:absolute;margin-left:518.55pt;margin-top:17.3pt;width:144.8pt;height:70.5pt;flip:x;z-index:251688960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63" type="#_x0000_t32" style="position:absolute;margin-left:518.55pt;margin-top:17.3pt;width:90.7pt;height:47.15pt;flip:x;z-index:251687936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76" type="#_x0000_t32" style="position:absolute;margin-left:757.9pt;margin-top:17.3pt;width:133.2pt;height:47.15pt;flip:x y;z-index:251699200" o:connectortype="straight">
            <v:stroke dashstyle="dash" endarrow="block"/>
          </v:shape>
        </w:pict>
      </w:r>
      <w:r>
        <w:rPr>
          <w:noProof/>
          <w:lang w:eastAsia="uk-UA"/>
        </w:rPr>
        <w:pict>
          <v:rect id="_x0000_s1037" style="position:absolute;margin-left:897.25pt;margin-top:17.3pt;width:194.3pt;height:88.3pt;z-index:251669504" fillcolor="#dbe5f1 [660]">
            <v:stroke dashstyle="dash"/>
            <v:textbox style="mso-next-textbox:#_x0000_s1037">
              <w:txbxContent>
                <w:p w:rsidR="00A4496C" w:rsidRPr="00897255" w:rsidRDefault="00A4496C" w:rsidP="00A4496C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ДП Укрекоойл, в планах монополізація ринку надання послуг </w:t>
                  </w:r>
                  <w:r w:rsidRPr="00897255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проведення робіт із збирання, перевезення, зберігання, утилізації, видалення та знешкодження відпрацьованих мастил (олив)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 . </w:t>
                  </w:r>
                  <w:r w:rsidRPr="00897255"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>Постанова Кабінету Міністрів України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897255">
                    <w:rPr>
                      <w:color w:val="000000"/>
                      <w:sz w:val="16"/>
                      <w:szCs w:val="16"/>
                    </w:rPr>
                    <w:br/>
                  </w:r>
                  <w:r w:rsidRPr="00897255"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>від 17 грудня 2012 р. № 1221</w:t>
                  </w:r>
                  <w:r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 xml:space="preserve"> по аналогії до роботи ДП Укрекокомресурси по постанові 915</w:t>
                  </w:r>
                </w:p>
              </w:txbxContent>
            </v:textbox>
          </v:rect>
        </w:pict>
      </w:r>
    </w:p>
    <w:p w:rsidR="007B05FE" w:rsidRPr="007B05FE" w:rsidRDefault="007B05FE" w:rsidP="007B05FE"/>
    <w:p w:rsidR="007B05FE" w:rsidRPr="007B05FE" w:rsidRDefault="000F584C" w:rsidP="007B05FE">
      <w:r>
        <w:rPr>
          <w:noProof/>
          <w:lang w:eastAsia="uk-UA"/>
        </w:rPr>
        <w:pict>
          <v:shape id="_x0000_s1107" type="#_x0000_t63" style="position:absolute;margin-left:676.6pt;margin-top:13.55pt;width:129.95pt;height:67.05pt;z-index:251714560" adj="75,22244">
            <v:textbox>
              <w:txbxContent>
                <w:p w:rsidR="006D157C" w:rsidRDefault="006D157C">
                  <w:r>
                    <w:t>Передача матеріалів  в прокуратуру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106" type="#_x0000_t63" style="position:absolute;margin-left:551.15pt;margin-top:22pt;width:100.15pt;height:58.6pt;z-index:251713536" adj="-3052,2304">
            <v:textbox style="mso-next-textbox:#_x0000_s1106">
              <w:txbxContent>
                <w:p w:rsidR="006D157C" w:rsidRDefault="006D157C">
                  <w:r>
                    <w:t>Досудове слідство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rect id="_x0000_s1031" style="position:absolute;margin-left:324.25pt;margin-top:2pt;width:194.3pt;height:88.3pt;z-index:251663360" fillcolor="#ddd8c2 [2894]">
            <v:textbox style="mso-next-textbox:#_x0000_s1031">
              <w:txbxContent>
                <w:p w:rsidR="00E606E7" w:rsidRPr="00897255" w:rsidRDefault="00E606E7" w:rsidP="00E606E7">
                  <w:pPr>
                    <w:rPr>
                      <w:sz w:val="16"/>
                      <w:szCs w:val="16"/>
                    </w:rPr>
                  </w:pPr>
                  <w:r w:rsidRPr="00897255">
                    <w:rPr>
                      <w:b/>
                      <w:sz w:val="16"/>
                      <w:szCs w:val="16"/>
                    </w:rPr>
                    <w:t xml:space="preserve">Неафільовані </w:t>
                  </w:r>
                  <w:r w:rsidRPr="00897255">
                    <w:rPr>
                      <w:sz w:val="16"/>
                      <w:szCs w:val="16"/>
                    </w:rPr>
                    <w:t xml:space="preserve">в мінекології підприємства, які 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 надають послуги з </w:t>
                  </w:r>
                  <w:r w:rsidRPr="00897255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організації та проведення робіт із збирання, перевезення, зберігання, утилізації, видалення та знешкодження відпрацьованих мастил (олив)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 . </w:t>
                  </w:r>
                  <w:r w:rsidRPr="00897255"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>Постанова Кабінету Міністрів України</w:t>
                  </w:r>
                  <w:r w:rsidRPr="00897255">
                    <w:rPr>
                      <w:rStyle w:val="apple-converted-space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897255">
                    <w:rPr>
                      <w:color w:val="000000"/>
                      <w:sz w:val="16"/>
                      <w:szCs w:val="16"/>
                    </w:rPr>
                    <w:br/>
                  </w:r>
                  <w:r w:rsidRPr="00897255">
                    <w:rPr>
                      <w:rStyle w:val="rvts9"/>
                      <w:b/>
                      <w:bCs/>
                      <w:color w:val="000000"/>
                      <w:sz w:val="16"/>
                      <w:szCs w:val="16"/>
                      <w:bdr w:val="none" w:sz="0" w:space="0" w:color="auto" w:frame="1"/>
                      <w:shd w:val="clear" w:color="auto" w:fill="FFFFFF"/>
                    </w:rPr>
                    <w:t>від 17 грудня 2012 р. № 1221</w:t>
                  </w:r>
                </w:p>
              </w:txbxContent>
            </v:textbox>
          </v:rect>
        </w:pict>
      </w:r>
    </w:p>
    <w:p w:rsidR="007B05FE" w:rsidRPr="007B05FE" w:rsidRDefault="000F584C" w:rsidP="007B05FE">
      <w:r>
        <w:rPr>
          <w:noProof/>
          <w:lang w:eastAsia="uk-UA"/>
        </w:rPr>
        <w:pict>
          <v:shape id="_x0000_s1109" type="#_x0000_t63" style="position:absolute;margin-left:806.55pt;margin-top:11.45pt;width:101.9pt;height:47.85pt;z-index:251716608" adj="-3233,-26904">
            <v:stroke dashstyle="1 1"/>
            <v:textbox>
              <w:txbxContent>
                <w:p w:rsidR="006D157C" w:rsidRDefault="006D157C">
                  <w:r>
                    <w:t>Скарги</w:t>
                  </w:r>
                </w:p>
              </w:txbxContent>
            </v:textbox>
          </v:shape>
        </w:pict>
      </w:r>
    </w:p>
    <w:p w:rsidR="007B05FE" w:rsidRPr="007B05FE" w:rsidRDefault="000F584C" w:rsidP="00C010C4">
      <w:pPr>
        <w:tabs>
          <w:tab w:val="left" w:pos="5891"/>
        </w:tabs>
      </w:pPr>
      <w:r>
        <w:rPr>
          <w:noProof/>
          <w:lang w:eastAsia="uk-UA"/>
        </w:rPr>
        <w:pict>
          <v:shape id="_x0000_s1071" type="#_x0000_t68" style="position:absolute;margin-left:921.9pt;margin-top:3.8pt;width:48.8pt;height:165.5pt;z-index:251696128" strokecolor="green">
            <v:stroke dashstyle="1 1"/>
            <v:textbox style="layout-flow:vertical">
              <w:txbxContent>
                <w:p w:rsidR="00FD192C" w:rsidRPr="00CC732C" w:rsidRDefault="00FD192C" w:rsidP="00FD192C">
                  <w:pPr>
                    <w:ind w:left="708"/>
                    <w:rPr>
                      <w:sz w:val="24"/>
                      <w:szCs w:val="24"/>
                    </w:rPr>
                  </w:pPr>
                  <w:r w:rsidRPr="00CC732C">
                    <w:rPr>
                      <w:sz w:val="24"/>
                      <w:szCs w:val="24"/>
                    </w:rPr>
                    <w:t>Кошти, грн</w:t>
                  </w:r>
                </w:p>
                <w:p w:rsidR="00FD192C" w:rsidRDefault="00FD192C" w:rsidP="00FD192C"/>
              </w:txbxContent>
            </v:textbox>
          </v:shape>
        </w:pict>
      </w:r>
      <w:r w:rsidR="00C010C4">
        <w:tab/>
      </w:r>
    </w:p>
    <w:p w:rsidR="007B05FE" w:rsidRPr="007B05FE" w:rsidRDefault="000F584C" w:rsidP="007B05FE">
      <w:r>
        <w:rPr>
          <w:noProof/>
          <w:lang w:eastAsia="uk-UA"/>
        </w:rPr>
        <w:pict>
          <v:shape id="_x0000_s1070" type="#_x0000_t32" style="position:absolute;margin-left:518.55pt;margin-top:13.85pt;width:96.45pt;height:43.1pt;flip:x y;z-index:251695104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43" type="#_x0000_t68" style="position:absolute;margin-left:365.95pt;margin-top:8.45pt;width:48.8pt;height:135.45pt;z-index:251672576" strokecolor="green">
            <v:textbox style="layout-flow:vertical">
              <w:txbxContent>
                <w:p w:rsidR="0029401C" w:rsidRPr="00CC732C" w:rsidRDefault="0029401C" w:rsidP="0029401C">
                  <w:pPr>
                    <w:ind w:left="708"/>
                    <w:rPr>
                      <w:sz w:val="24"/>
                      <w:szCs w:val="16"/>
                    </w:rPr>
                  </w:pPr>
                  <w:r w:rsidRPr="00CC732C">
                    <w:rPr>
                      <w:sz w:val="24"/>
                      <w:szCs w:val="16"/>
                    </w:rPr>
                    <w:t>Кошти, грн</w:t>
                  </w:r>
                </w:p>
                <w:p w:rsidR="0029401C" w:rsidRDefault="0029401C"/>
              </w:txbxContent>
            </v:textbox>
          </v:shape>
        </w:pict>
      </w:r>
    </w:p>
    <w:p w:rsidR="007B05FE" w:rsidRPr="007B05FE" w:rsidRDefault="000F584C" w:rsidP="007B05FE">
      <w:r>
        <w:rPr>
          <w:noProof/>
          <w:lang w:eastAsia="uk-UA"/>
        </w:rPr>
        <w:pict>
          <v:shape id="_x0000_s1108" type="#_x0000_t63" style="position:absolute;margin-left:427.85pt;margin-top:9pt;width:125.3pt;height:63.6pt;z-index:251715584" adj="25849,2411">
            <v:textbox>
              <w:txbxContent>
                <w:p w:rsidR="006D157C" w:rsidRDefault="006D157C">
                  <w:r>
                    <w:t>Кримінальне провадження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rect id="_x0000_s1067" style="position:absolute;margin-left:615pt;margin-top:14.55pt;width:148.65pt;height:36.6pt;z-index:251692032" fillcolor="red">
            <v:textbox>
              <w:txbxContent>
                <w:p w:rsidR="00A57250" w:rsidRDefault="00A57250">
                  <w:r>
                    <w:t>Прокуратура</w:t>
                  </w:r>
                </w:p>
              </w:txbxContent>
            </v:textbox>
          </v:rect>
        </w:pict>
      </w:r>
    </w:p>
    <w:p w:rsidR="007B05FE" w:rsidRPr="007B05FE" w:rsidRDefault="000F584C" w:rsidP="007B05FE">
      <w:r>
        <w:rPr>
          <w:noProof/>
          <w:lang w:eastAsia="uk-UA"/>
        </w:rPr>
        <w:pict>
          <v:rect id="_x0000_s1032" style="position:absolute;margin-left:117.3pt;margin-top:6.05pt;width:198.35pt;height:68.25pt;z-index:251664384" fillcolor="#92d050">
            <v:textbox>
              <w:txbxContent>
                <w:p w:rsidR="005A7364" w:rsidRDefault="005A7364">
                  <w:r>
                    <w:t>Представник екологічної інспекції на митниці. Дозвіл на розмитнення</w:t>
                  </w:r>
                  <w:r w:rsidR="00A57250">
                    <w:t>. Інформація про компанії з якими укладені угоди</w:t>
                  </w:r>
                </w:p>
              </w:txbxContent>
            </v:textbox>
          </v:rect>
        </w:pict>
      </w:r>
    </w:p>
    <w:p w:rsidR="007B05FE" w:rsidRPr="007B05FE" w:rsidRDefault="007B05FE" w:rsidP="007B05FE"/>
    <w:p w:rsidR="007B05FE" w:rsidRPr="007B05FE" w:rsidRDefault="000F584C" w:rsidP="007B05FE">
      <w:r>
        <w:rPr>
          <w:noProof/>
          <w:lang w:eastAsia="uk-UA"/>
        </w:rPr>
        <w:pict>
          <v:shape id="_x0000_s1081" type="#_x0000_t32" style="position:absolute;margin-left:209.05pt;margin-top:23.4pt;width:.9pt;height:18.7pt;flip:y;z-index:251703296" o:connectortype="straight">
            <v:stroke endarrow="block"/>
          </v:shape>
        </w:pict>
      </w:r>
    </w:p>
    <w:p w:rsidR="007B05FE" w:rsidRPr="007B05FE" w:rsidRDefault="000F584C" w:rsidP="007B05FE">
      <w:r>
        <w:rPr>
          <w:noProof/>
          <w:lang w:eastAsia="uk-UA"/>
        </w:rPr>
        <w:pict>
          <v:rect id="_x0000_s1030" style="position:absolute;margin-left:-33.5pt;margin-top:16.65pt;width:1162.65pt;height:43.5pt;z-index:251662336" fillcolor="#fabf8f [1945]">
            <v:fill opacity="55050f"/>
            <v:textbox>
              <w:txbxContent>
                <w:p w:rsidR="00E606E7" w:rsidRPr="00A4496C" w:rsidRDefault="00E606E7">
                  <w:pPr>
                    <w:rPr>
                      <w:sz w:val="24"/>
                      <w:szCs w:val="24"/>
                    </w:rPr>
                  </w:pPr>
                  <w:r w:rsidRPr="00A4496C">
                    <w:rPr>
                      <w:sz w:val="24"/>
                      <w:szCs w:val="24"/>
                    </w:rPr>
                    <w:t xml:space="preserve">Імпортери та виробники мастил (олив), річний об’єм імпорту та виготовлення приблизно 500 000 000-1 000 000 000 літрів. Вартість </w:t>
                  </w:r>
                  <w:r w:rsidRPr="0086155D">
                    <w:rPr>
                      <w:sz w:val="24"/>
                      <w:szCs w:val="24"/>
                    </w:rPr>
                    <w:t xml:space="preserve">послуги </w:t>
                  </w:r>
                  <w:r w:rsidRPr="00090E43">
                    <w:rPr>
                      <w:color w:val="000000"/>
                      <w:sz w:val="24"/>
                      <w:szCs w:val="24"/>
                      <w:highlight w:val="lightGray"/>
                      <w:shd w:val="clear" w:color="auto" w:fill="FFFFFF"/>
                    </w:rPr>
                    <w:t>організації та проведення робіт із збирання, перевезення, зберігання, утилізації, видалення та знешкодження відпрацьованих мастил (олив) становить 96 коп. з ПДВ за 1 літр.</w:t>
                  </w:r>
                </w:p>
                <w:p w:rsidR="00E606E7" w:rsidRPr="00A4496C" w:rsidRDefault="00E606E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B05FE" w:rsidRDefault="007B05FE" w:rsidP="007B05FE"/>
    <w:p w:rsidR="007B05FE" w:rsidRDefault="007B05FE" w:rsidP="007B05FE"/>
    <w:p w:rsidR="007B05FE" w:rsidRDefault="007B05FE" w:rsidP="007B05FE"/>
    <w:p w:rsidR="00FF6468" w:rsidRDefault="00FF6468" w:rsidP="007B05FE"/>
    <w:p w:rsidR="007B05FE" w:rsidRPr="007B05FE" w:rsidRDefault="007B05FE" w:rsidP="007B05FE"/>
    <w:sectPr w:rsidR="007B05FE" w:rsidRPr="007B05FE" w:rsidSect="005A7364">
      <w:pgSz w:w="23814" w:h="16839" w:orient="landscape" w:code="8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5FE"/>
    <w:rsid w:val="00006924"/>
    <w:rsid w:val="00070458"/>
    <w:rsid w:val="00090E43"/>
    <w:rsid w:val="000B652E"/>
    <w:rsid w:val="000F584C"/>
    <w:rsid w:val="001167BB"/>
    <w:rsid w:val="0029401C"/>
    <w:rsid w:val="00371C49"/>
    <w:rsid w:val="00415302"/>
    <w:rsid w:val="0053658F"/>
    <w:rsid w:val="005A7364"/>
    <w:rsid w:val="006D157C"/>
    <w:rsid w:val="007B05FE"/>
    <w:rsid w:val="0086155D"/>
    <w:rsid w:val="00897255"/>
    <w:rsid w:val="008D0B08"/>
    <w:rsid w:val="008D25DA"/>
    <w:rsid w:val="00A4496C"/>
    <w:rsid w:val="00A57250"/>
    <w:rsid w:val="00B53484"/>
    <w:rsid w:val="00C010C4"/>
    <w:rsid w:val="00CC732C"/>
    <w:rsid w:val="00DC477C"/>
    <w:rsid w:val="00E606E7"/>
    <w:rsid w:val="00EF7160"/>
    <w:rsid w:val="00FD192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callout" idref="#_x0000_s1099"/>
        <o:r id="V:Rule2" type="callout" idref="#_x0000_s1100"/>
        <o:r id="V:Rule3" type="callout" idref="#_x0000_s1101"/>
        <o:r id="V:Rule4" type="callout" idref="#_x0000_s1102"/>
        <o:r id="V:Rule5" type="callout" idref="#_x0000_s1110"/>
        <o:r id="V:Rule6" type="callout" idref="#_x0000_s1103"/>
        <o:r id="V:Rule7" type="callout" idref="#_x0000_s1104"/>
        <o:r id="V:Rule8" type="callout" idref="#_x0000_s1107"/>
        <o:r id="V:Rule9" type="callout" idref="#_x0000_s1106"/>
        <o:r id="V:Rule10" type="callout" idref="#_x0000_s1109"/>
        <o:r id="V:Rule11" type="callout" idref="#_x0000_s1108"/>
        <o:r id="V:Rule12" type="connector" idref="#_x0000_s1058"/>
        <o:r id="V:Rule13" type="connector" idref="#_x0000_s1063"/>
        <o:r id="V:Rule14" type="connector" idref="#_x0000_s1062"/>
        <o:r id="V:Rule15" type="connector" idref="#_x0000_s1060"/>
        <o:r id="V:Rule16" type="connector" idref="#_x0000_s1057"/>
        <o:r id="V:Rule17" type="connector" idref="#_x0000_s1098"/>
        <o:r id="V:Rule18" type="connector" idref="#_x0000_s1059"/>
        <o:r id="V:Rule19" type="connector" idref="#_x0000_s1069"/>
        <o:r id="V:Rule20" type="connector" idref="#_x0000_s1070"/>
        <o:r id="V:Rule21" type="connector" idref="#_x0000_s1081"/>
        <o:r id="V:Rule22" type="connector" idref="#_x0000_s1061"/>
        <o:r id="V:Rule23" type="connector" idref="#_x0000_s1076"/>
        <o:r id="V:Rule24" type="connector" idref="#_x0000_s1079"/>
        <o:r id="V:Rule25" type="connector" idref="#_x0000_s10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05FE"/>
  </w:style>
  <w:style w:type="character" w:customStyle="1" w:styleId="rvts9">
    <w:name w:val="rvts9"/>
    <w:basedOn w:val="a0"/>
    <w:rsid w:val="00E606E7"/>
  </w:style>
  <w:style w:type="paragraph" w:styleId="a3">
    <w:name w:val="Balloon Text"/>
    <w:basedOn w:val="a"/>
    <w:link w:val="a4"/>
    <w:uiPriority w:val="99"/>
    <w:semiHidden/>
    <w:unhideWhenUsed/>
    <w:rsid w:val="005A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6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A73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A7C0F-E27B-4CB1-982B-CC2E38FA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Taras</cp:lastModifiedBy>
  <cp:revision>3</cp:revision>
  <cp:lastPrinted>2014-10-22T15:06:00Z</cp:lastPrinted>
  <dcterms:created xsi:type="dcterms:W3CDTF">2014-10-22T15:06:00Z</dcterms:created>
  <dcterms:modified xsi:type="dcterms:W3CDTF">2014-10-30T12:37:00Z</dcterms:modified>
</cp:coreProperties>
</file>